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1104" w14:textId="81c1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сентября 2020 года № ҚР ДСМ-108/2020. Зарегистрирован в Министерстве юстиции Республики Казахстан 24 сентября 2020 года № 21263.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158) пункта 1 статьи 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21.10.2025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 значимых заболеваний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и социального развития Республики Казахстан и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ДСМ-108/2020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заболеваний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здравоохранения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и цирроз печени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С00-C97; D00- D 09; D37- D48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Психические, поведенческие расстройства (заболевания)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(первые 6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E76.0-E76.2, E80.2, E83.0, Е84.8, E85.0, Е88.0, G12.2, G35, G40.4, G93.4, J84, J84.0, J84.1, J84.8, J84.9, I27.0, K50, K51, L10, L13.0, M08.2, М30.3, М31.3, M31.4, М31.8, М32.1, М33, М33.2, M35.2, Q78.0, Q80, Q81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 (инсульты) (в течение 1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 I64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ДСМ-108/2020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здравоохранения и социального развития Республики Казахстан и Министра здравоохранения Республики Казахстан, признаваемых утратившими силу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№ 11512, опубликован 15 июля 2015 года в информационно-правовой системе "Әділет");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451 "О внесении изменения в приказ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№ 15417, опубликован 15 августа 2017 года в Эталонном контрольном банке нормативных правовых актов Республики Казахстан в электронном виде);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2020 года № ҚР ДСМ-7/2020 "О внесении изменения в приказ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№ 19966, опубликован 4 февраля 2020 года в Эталонном контрольном банке нормативных правовых актов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